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FF" w:rsidRDefault="001544FF" w:rsidP="001544FF">
      <w:pPr>
        <w:spacing w:line="240" w:lineRule="auto"/>
        <w:jc w:val="center"/>
        <w:rPr>
          <w:b/>
        </w:rPr>
      </w:pPr>
    </w:p>
    <w:p w:rsidR="005E5AF4" w:rsidRPr="001544FF" w:rsidRDefault="005E5AF4" w:rsidP="001544FF">
      <w:pPr>
        <w:spacing w:line="240" w:lineRule="auto"/>
        <w:jc w:val="center"/>
        <w:rPr>
          <w:b/>
        </w:rPr>
      </w:pPr>
      <w:r w:rsidRPr="001544FF">
        <w:rPr>
          <w:b/>
        </w:rPr>
        <w:t>Compte-rendu de la réunion de  « Chemillé-en-Anjou », le 18/11/2023</w:t>
      </w:r>
    </w:p>
    <w:p w:rsidR="005E5AF4" w:rsidRDefault="007D6F86" w:rsidP="005E5AF4">
      <w:pPr>
        <w:spacing w:line="240" w:lineRule="auto"/>
      </w:pPr>
      <w:r>
        <w:t xml:space="preserve">9 h : réunion de compagnons </w:t>
      </w:r>
    </w:p>
    <w:p w:rsidR="007D6F86" w:rsidRDefault="007D6F86" w:rsidP="005E5AF4">
      <w:pPr>
        <w:spacing w:line="240" w:lineRule="auto"/>
      </w:pPr>
      <w:r>
        <w:t>9 h 30 : tour de table</w:t>
      </w:r>
    </w:p>
    <w:p w:rsidR="007D6F86" w:rsidRDefault="007D6F86" w:rsidP="005E5AF4">
      <w:pPr>
        <w:spacing w:line="240" w:lineRule="auto"/>
      </w:pPr>
      <w:r>
        <w:tab/>
        <w:t>Présentation des points de passage par les itinérants</w:t>
      </w:r>
    </w:p>
    <w:p w:rsidR="007D6F86" w:rsidRDefault="007D6F86" w:rsidP="005E5AF4">
      <w:pPr>
        <w:spacing w:line="240" w:lineRule="auto"/>
      </w:pPr>
      <w:r>
        <w:t xml:space="preserve">-Lucas nous parle de son embauche à la cathédrale de Milan, il est ravi, bien logé, il voit et réalise du beau boulot, la retransmission est très différente de chez nous, sans réelle école, tout sur le tas… il arrive quand même à trouver un peu de temps pour dessiner, mais l’étranger, ça occupe ! </w:t>
      </w:r>
      <w:r w:rsidR="001544FF">
        <w:t>Nous</w:t>
      </w:r>
      <w:r>
        <w:t xml:space="preserve"> sommes ravis qu’il soit présent !</w:t>
      </w:r>
    </w:p>
    <w:p w:rsidR="007D6F86" w:rsidRDefault="007D6F86" w:rsidP="005E5AF4">
      <w:pPr>
        <w:spacing w:line="240" w:lineRule="auto"/>
      </w:pPr>
      <w:r>
        <w:t xml:space="preserve">-Laurette était dans le Jura, elle est rentrée dans l’Aveyron, sa base, elle ne sait pas trop où elle va atterrir en suivant, elle a plusieurs possibilités, ça va se décanter, mais elle est fort occupée. </w:t>
      </w:r>
    </w:p>
    <w:p w:rsidR="007D6F86" w:rsidRDefault="007D6F86" w:rsidP="005E5AF4">
      <w:pPr>
        <w:spacing w:line="240" w:lineRule="auto"/>
      </w:pPr>
      <w:r>
        <w:t xml:space="preserve">-Lilian s’est fait virer de son embauche, il cherche du travail, il taille le week-end chez Bordelais Prué, ils ont montés un projet </w:t>
      </w:r>
      <w:r w:rsidR="00015D36">
        <w:t>commun de cours</w:t>
      </w:r>
    </w:p>
    <w:p w:rsidR="00015D36" w:rsidRDefault="00015D36" w:rsidP="005E5AF4">
      <w:pPr>
        <w:spacing w:line="240" w:lineRule="auto"/>
      </w:pPr>
      <w:r>
        <w:t>-Arthur a du mal à s’adapter à une autre façon de travailler, mais il s’accroche, ça paye, l’ambiance est bonne dans l’entreprise, le travail est varié. La vie en communauté est sympa, différente du Jura.</w:t>
      </w:r>
    </w:p>
    <w:p w:rsidR="00015D36" w:rsidRDefault="00015D36" w:rsidP="005E5AF4">
      <w:pPr>
        <w:spacing w:line="240" w:lineRule="auto"/>
      </w:pPr>
      <w:r>
        <w:t>-Tristan découvre la réalité du métier après son CAP à Felletin sans alternance, il a l’impression de voir le métier sous ses multiples facettes, ça a l’air de l’éclater !</w:t>
      </w:r>
    </w:p>
    <w:p w:rsidR="00015D36" w:rsidRDefault="00015D36" w:rsidP="005E5AF4">
      <w:pPr>
        <w:spacing w:line="240" w:lineRule="auto"/>
      </w:pPr>
      <w:r>
        <w:t>-Cassandra est chez Bordelais Prué, apprentie 1° année, elle s’y plaît, elle taille à l’atelier le vendredi, en dehors de son temps de travail, elle est en CFA à Saumur à l’AOCDTF, tout se passe bien à priori.</w:t>
      </w:r>
    </w:p>
    <w:p w:rsidR="00015D36" w:rsidRDefault="00F96CDA" w:rsidP="005E5AF4">
      <w:pPr>
        <w:spacing w:line="240" w:lineRule="auto"/>
      </w:pPr>
      <w:r>
        <w:t xml:space="preserve">Pierre est apprenti chez Auvergnat Jouannet, </w:t>
      </w:r>
      <w:r w:rsidR="00521851">
        <w:t xml:space="preserve">au CFA de Baillargues, il s’éclate ! </w:t>
      </w:r>
      <w:proofErr w:type="gramStart"/>
      <w:r w:rsidR="00521851">
        <w:t>il</w:t>
      </w:r>
      <w:proofErr w:type="gramEnd"/>
      <w:r w:rsidR="00521851">
        <w:t xml:space="preserve"> mène un projet personnel en pierre de Volvic, sur son temps libre.</w:t>
      </w:r>
    </w:p>
    <w:p w:rsidR="00521851" w:rsidRDefault="00521851" w:rsidP="005E5AF4">
      <w:pPr>
        <w:spacing w:line="240" w:lineRule="auto"/>
      </w:pPr>
      <w:r>
        <w:t>Alicia est en BPMH chez Normandie Rénovation, à St Lambert, elle fait du chantier et de l’atelier, elle trouve qu’elle a une belle formation, les anciens l’emmène souvent faire du relevé et répondent présents.</w:t>
      </w:r>
    </w:p>
    <w:p w:rsidR="00521851" w:rsidRDefault="00521851" w:rsidP="005E5AF4">
      <w:pPr>
        <w:spacing w:line="240" w:lineRule="auto"/>
      </w:pPr>
      <w:r>
        <w:t xml:space="preserve">10 h 30 : </w:t>
      </w:r>
    </w:p>
    <w:p w:rsidR="00521851" w:rsidRDefault="00521851" w:rsidP="005E5AF4">
      <w:pPr>
        <w:spacing w:line="240" w:lineRule="auto"/>
      </w:pPr>
      <w:r>
        <w:t>-réunion de compagnons : Bordelais Prué propose deux options concernant le compagnon Bernard, soit il y a un comité d’éthique, soit les cayennes votent en leur sein, remplaçant ainsi le comité d’éthique. Il est décidé qu’il n’est plus le représentant de l</w:t>
      </w:r>
      <w:r w:rsidR="00F832AA">
        <w:t xml:space="preserve">’ACPTDP sur la Cayenne de Paris, </w:t>
      </w:r>
      <w:proofErr w:type="gramStart"/>
      <w:r w:rsidR="00F832AA">
        <w:t>le</w:t>
      </w:r>
      <w:proofErr w:type="gramEnd"/>
      <w:r w:rsidR="00F832AA">
        <w:t xml:space="preserve"> coterie Bréant prend la gâche de correspondant de cayenne pour Paris. </w:t>
      </w:r>
      <w:r>
        <w:t xml:space="preserve"> Nous décidons la rédaction d’un courrier adressé aux cayennes en vue de savoir comment on le radie de notre société.</w:t>
      </w:r>
    </w:p>
    <w:p w:rsidR="00521851" w:rsidRDefault="00521851" w:rsidP="005E5AF4">
      <w:pPr>
        <w:spacing w:line="240" w:lineRule="auto"/>
      </w:pPr>
      <w:r>
        <w:t xml:space="preserve">-réunion de compagnons : nous parlons de </w:t>
      </w:r>
      <w:r w:rsidR="00E363CB">
        <w:t>Lilian, ça</w:t>
      </w:r>
      <w:r>
        <w:t xml:space="preserve"> ne va pas du </w:t>
      </w:r>
      <w:r w:rsidR="00E363CB">
        <w:t>tout, Bordelais</w:t>
      </w:r>
      <w:r>
        <w:t xml:space="preserve"> nous raconte </w:t>
      </w:r>
      <w:r w:rsidR="001544FF">
        <w:t>la</w:t>
      </w:r>
      <w:r w:rsidR="00E363CB">
        <w:t xml:space="preserve"> version de son employeur…elle </w:t>
      </w:r>
      <w:r w:rsidR="001544FF">
        <w:t>est très différente de celle de Lilian</w:t>
      </w:r>
      <w:r w:rsidR="00E363CB">
        <w:t>, nous sommes tous un peu consternés, nous décidons de le prendre seul face à nous, il nous donne sa version… c’est dur pour lui, pour nous, mais il prend un train et ses wagons dans la poire… gros gros recadrage, on en parle longuement avec lui, nous décidons de lui retirer ses attributs, avec une mise à l’épreuve, c’est sa dernière chance de nous prouver qu’il est capable.</w:t>
      </w:r>
    </w:p>
    <w:p w:rsidR="00E363CB" w:rsidRDefault="00E363CB" w:rsidP="005E5AF4">
      <w:pPr>
        <w:spacing w:line="240" w:lineRule="auto"/>
      </w:pPr>
      <w:r>
        <w:t>12 h 15 :</w:t>
      </w:r>
    </w:p>
    <w:p w:rsidR="00E363CB" w:rsidRDefault="00E363CB" w:rsidP="005E5AF4">
      <w:pPr>
        <w:spacing w:line="240" w:lineRule="auto"/>
      </w:pPr>
      <w:r>
        <w:t>-préparation de la visite du château de la Thibaudière, exposé de la part de Bordelais Prué sur l’état d’avancement du projet.</w:t>
      </w:r>
    </w:p>
    <w:p w:rsidR="00E363CB" w:rsidRDefault="00E363CB" w:rsidP="005E5AF4">
      <w:pPr>
        <w:spacing w:line="240" w:lineRule="auto"/>
      </w:pPr>
      <w:r>
        <w:lastRenderedPageBreak/>
        <w:t xml:space="preserve">-Présentation par Mayennais Flornoy du travail sur la culture </w:t>
      </w:r>
      <w:r w:rsidR="001544FF">
        <w:t>compagnonnique</w:t>
      </w:r>
      <w:r>
        <w:t>, à savoir les visios collectives, les réflexions personnelles qui s’en suivent, et les retours sur les visios suivantes. Il y a plusieurs niveaux de réflexions, il en sort beaucoup d’échanges positifs, bon pour tout le monde.</w:t>
      </w:r>
    </w:p>
    <w:p w:rsidR="00E363CB" w:rsidRDefault="00E363CB" w:rsidP="005E5AF4">
      <w:pPr>
        <w:spacing w:line="240" w:lineRule="auto"/>
      </w:pPr>
      <w:r>
        <w:t>15 h 00 :</w:t>
      </w:r>
    </w:p>
    <w:p w:rsidR="00E363CB" w:rsidRDefault="00E363CB" w:rsidP="005E5AF4">
      <w:pPr>
        <w:spacing w:line="240" w:lineRule="auto"/>
      </w:pPr>
      <w:r>
        <w:t xml:space="preserve">Visite du château de la Thibaudière, nous sommes accueillis par le propriétaire qui nous fait visiter les lieux en nous expliquant la genèse et l’historique du lieu. </w:t>
      </w:r>
    </w:p>
    <w:p w:rsidR="00E363CB" w:rsidRDefault="00E363CB" w:rsidP="005E5AF4">
      <w:pPr>
        <w:spacing w:line="240" w:lineRule="auto"/>
      </w:pPr>
      <w:r>
        <w:t>18 h :</w:t>
      </w:r>
    </w:p>
    <w:p w:rsidR="00E363CB" w:rsidRDefault="00E363CB" w:rsidP="005E5AF4">
      <w:pPr>
        <w:spacing w:line="240" w:lineRule="auto"/>
      </w:pPr>
      <w:r>
        <w:t xml:space="preserve">-des compagnons se mettent à rédiger un courrier adressé aux cayennes concernant </w:t>
      </w:r>
      <w:proofErr w:type="gramStart"/>
      <w:r>
        <w:t>le</w:t>
      </w:r>
      <w:proofErr w:type="gramEnd"/>
      <w:r>
        <w:t xml:space="preserve"> coterie Bernard.</w:t>
      </w:r>
    </w:p>
    <w:p w:rsidR="005A1FFB" w:rsidRDefault="00E363CB" w:rsidP="005E5AF4">
      <w:pPr>
        <w:spacing w:line="240" w:lineRule="auto"/>
      </w:pPr>
      <w:r>
        <w:t xml:space="preserve">Une causerie est donnée par </w:t>
      </w:r>
      <w:r w:rsidR="001544FF">
        <w:t>la</w:t>
      </w:r>
      <w:r>
        <w:t xml:space="preserve"> coterie Favière, sur la réception et son architecture, l’idée étant de percevoir l’impact </w:t>
      </w:r>
      <w:r w:rsidR="005A1FFB">
        <w:t>sur le postulant, en se remettant dans sa peau.</w:t>
      </w:r>
    </w:p>
    <w:p w:rsidR="005A1FFB" w:rsidRDefault="005A1FFB" w:rsidP="005E5AF4">
      <w:pPr>
        <w:spacing w:line="240" w:lineRule="auto"/>
      </w:pPr>
      <w:r>
        <w:t>18 h 30 :</w:t>
      </w:r>
    </w:p>
    <w:p w:rsidR="005A1FFB" w:rsidRDefault="005A1FFB" w:rsidP="005E5AF4">
      <w:pPr>
        <w:spacing w:line="240" w:lineRule="auto"/>
      </w:pPr>
      <w:r>
        <w:t>-lecture du courrier adressé aux cayennes concernant le compagnon Bernard, pas encore très clair tant le sujet préoccupe toute l’assemblée.</w:t>
      </w:r>
    </w:p>
    <w:p w:rsidR="00E363CB" w:rsidRDefault="00E363CB" w:rsidP="005E5AF4">
      <w:pPr>
        <w:spacing w:line="240" w:lineRule="auto"/>
      </w:pPr>
      <w:r>
        <w:t xml:space="preserve"> </w:t>
      </w:r>
      <w:r w:rsidR="001544FF">
        <w:t>19 h : apéro et repas fraternel, très belle session de chants compagnonniques !</w:t>
      </w:r>
    </w:p>
    <w:p w:rsidR="001544FF" w:rsidRDefault="001544FF" w:rsidP="005E5AF4">
      <w:pPr>
        <w:spacing w:line="240" w:lineRule="auto"/>
      </w:pPr>
      <w:r>
        <w:t>00 h 00 : Chaîne d’Alliance, puis la soirée a suivi son cours…</w:t>
      </w:r>
    </w:p>
    <w:p w:rsidR="001544FF" w:rsidRDefault="001544FF" w:rsidP="005E5AF4">
      <w:pPr>
        <w:spacing w:line="240" w:lineRule="auto"/>
      </w:pPr>
    </w:p>
    <w:p w:rsidR="007D6F86" w:rsidRDefault="007D6F86" w:rsidP="005E5AF4">
      <w:pPr>
        <w:spacing w:line="240" w:lineRule="auto"/>
      </w:pPr>
    </w:p>
    <w:p w:rsidR="001544FF" w:rsidRDefault="001544FF" w:rsidP="00745184">
      <w:pPr>
        <w:spacing w:line="240" w:lineRule="auto"/>
      </w:pPr>
    </w:p>
    <w:p w:rsidR="001544FF" w:rsidRDefault="001544FF">
      <w:r>
        <w:br w:type="page"/>
      </w:r>
    </w:p>
    <w:p w:rsidR="001544FF" w:rsidRDefault="001544FF" w:rsidP="001544FF">
      <w:pPr>
        <w:spacing w:line="240" w:lineRule="auto"/>
      </w:pPr>
      <w:r>
        <w:lastRenderedPageBreak/>
        <w:t>Etaient présents :</w:t>
      </w:r>
    </w:p>
    <w:p w:rsidR="001544FF" w:rsidRDefault="001544FF" w:rsidP="001544FF">
      <w:pPr>
        <w:spacing w:line="240" w:lineRule="auto"/>
      </w:pPr>
      <w:r>
        <w:t>Coterie Prué, « La Générosité de Bordeaux »</w:t>
      </w:r>
    </w:p>
    <w:p w:rsidR="001544FF" w:rsidRDefault="001544FF" w:rsidP="001544FF">
      <w:pPr>
        <w:spacing w:line="240" w:lineRule="auto"/>
      </w:pPr>
      <w:r>
        <w:t>Coterie Brossard, « La Tolérance de Parigné l’Evêque »</w:t>
      </w:r>
    </w:p>
    <w:p w:rsidR="001544FF" w:rsidRDefault="001544FF" w:rsidP="001544FF">
      <w:pPr>
        <w:spacing w:line="240" w:lineRule="auto"/>
      </w:pPr>
      <w:r>
        <w:t>Coterie Raimbault, « La Générosité de St-Rémy-en-Mauges »</w:t>
      </w:r>
    </w:p>
    <w:p w:rsidR="001544FF" w:rsidRDefault="001544FF" w:rsidP="001544FF">
      <w:pPr>
        <w:spacing w:line="240" w:lineRule="auto"/>
      </w:pPr>
      <w:r>
        <w:t>Coterie Chantepie, « La Fidélité de St-Hilaire le Châtel »</w:t>
      </w:r>
    </w:p>
    <w:p w:rsidR="001544FF" w:rsidRDefault="001544FF" w:rsidP="001544FF">
      <w:pPr>
        <w:spacing w:line="240" w:lineRule="auto"/>
      </w:pPr>
      <w:r>
        <w:t>Coterie Debreaux, « La Persévérance de Monéteau »</w:t>
      </w:r>
    </w:p>
    <w:p w:rsidR="001544FF" w:rsidRDefault="001544FF" w:rsidP="001544FF">
      <w:pPr>
        <w:spacing w:line="240" w:lineRule="auto"/>
      </w:pPr>
      <w:r>
        <w:t>Coterie Boissanfray, «  l’ouverture de St-Hilaire le Châtel »</w:t>
      </w:r>
    </w:p>
    <w:p w:rsidR="001544FF" w:rsidRDefault="001544FF" w:rsidP="001544FF">
      <w:pPr>
        <w:spacing w:line="240" w:lineRule="auto"/>
      </w:pPr>
      <w:r>
        <w:t>Coterie Merlat, Dit « Alsacien »</w:t>
      </w:r>
    </w:p>
    <w:p w:rsidR="001544FF" w:rsidRDefault="001544FF" w:rsidP="001544FF">
      <w:pPr>
        <w:spacing w:line="240" w:lineRule="auto"/>
      </w:pPr>
      <w:r>
        <w:t>Coterie Bertrand, « La fidélité de Paris »</w:t>
      </w:r>
    </w:p>
    <w:p w:rsidR="001544FF" w:rsidRDefault="001544FF" w:rsidP="001544FF">
      <w:pPr>
        <w:spacing w:line="240" w:lineRule="auto"/>
      </w:pPr>
      <w:r>
        <w:t>Coterie Mercier, « La Fidélité de Rochefort-sur-mer »</w:t>
      </w:r>
    </w:p>
    <w:p w:rsidR="001544FF" w:rsidRDefault="001544FF" w:rsidP="001544FF">
      <w:pPr>
        <w:spacing w:line="240" w:lineRule="auto"/>
      </w:pPr>
      <w:r>
        <w:t>Coterie Jouannet, « La Franchise des Jouffrets »</w:t>
      </w:r>
    </w:p>
    <w:p w:rsidR="001544FF" w:rsidRDefault="001544FF" w:rsidP="001544FF">
      <w:pPr>
        <w:spacing w:line="240" w:lineRule="auto"/>
      </w:pPr>
      <w:r>
        <w:t>Coterie Flornoy, « La Tolérance de Laval »</w:t>
      </w:r>
    </w:p>
    <w:p w:rsidR="001544FF" w:rsidRDefault="001544FF" w:rsidP="001544FF">
      <w:pPr>
        <w:spacing w:line="240" w:lineRule="auto"/>
      </w:pPr>
      <w:r>
        <w:t>Coterie Graziana, « La Résilience de Macau »</w:t>
      </w:r>
    </w:p>
    <w:p w:rsidR="001544FF" w:rsidRDefault="001544FF" w:rsidP="001544FF">
      <w:pPr>
        <w:spacing w:line="240" w:lineRule="auto"/>
      </w:pPr>
      <w:r>
        <w:t>Coterie Vérine, « La Tranquillité de Caen »</w:t>
      </w:r>
    </w:p>
    <w:p w:rsidR="001544FF" w:rsidRDefault="001544FF" w:rsidP="001544FF">
      <w:pPr>
        <w:spacing w:line="240" w:lineRule="auto"/>
      </w:pPr>
      <w:r>
        <w:t xml:space="preserve">Coterie </w:t>
      </w:r>
      <w:proofErr w:type="spellStart"/>
      <w:r>
        <w:t>Guilbaut</w:t>
      </w:r>
      <w:proofErr w:type="spellEnd"/>
      <w:r>
        <w:t>, « La Rigueur de Ste Radegonde »</w:t>
      </w:r>
    </w:p>
    <w:p w:rsidR="001544FF" w:rsidRDefault="001544FF" w:rsidP="001544FF">
      <w:pPr>
        <w:spacing w:line="240" w:lineRule="auto"/>
      </w:pPr>
      <w:r>
        <w:t xml:space="preserve">Coterie </w:t>
      </w:r>
      <w:proofErr w:type="spellStart"/>
      <w:r>
        <w:t>Cupil</w:t>
      </w:r>
      <w:proofErr w:type="spellEnd"/>
      <w:r>
        <w:t>, apprenti tailleur de pierre chez Auvergnat  Jouannet</w:t>
      </w:r>
    </w:p>
    <w:p w:rsidR="001544FF" w:rsidRDefault="001544FF" w:rsidP="001544FF">
      <w:pPr>
        <w:spacing w:line="240" w:lineRule="auto"/>
      </w:pPr>
      <w:r>
        <w:t xml:space="preserve">Coterie </w:t>
      </w:r>
      <w:proofErr w:type="spellStart"/>
      <w:r>
        <w:t>Barsept</w:t>
      </w:r>
      <w:proofErr w:type="spellEnd"/>
      <w:r>
        <w:t>, stagiaire chez Bordelais Prué</w:t>
      </w:r>
    </w:p>
    <w:p w:rsidR="001544FF" w:rsidRDefault="001544FF" w:rsidP="001544FF">
      <w:pPr>
        <w:spacing w:line="240" w:lineRule="auto"/>
      </w:pPr>
      <w:r>
        <w:t xml:space="preserve">Coterie </w:t>
      </w:r>
      <w:proofErr w:type="spellStart"/>
      <w:r>
        <w:t>Jarrer</w:t>
      </w:r>
      <w:proofErr w:type="spellEnd"/>
      <w:r>
        <w:t>, apprentie tailleur de pierre chez Bordelais Prué</w:t>
      </w:r>
    </w:p>
    <w:p w:rsidR="001544FF" w:rsidRDefault="001544FF" w:rsidP="001544FF">
      <w:pPr>
        <w:spacing w:line="240" w:lineRule="auto"/>
      </w:pPr>
      <w:r>
        <w:t>Alicia Faucon, apprenti BPMH chez Normandie Rénovation</w:t>
      </w:r>
    </w:p>
    <w:p w:rsidR="001544FF" w:rsidRDefault="001544FF" w:rsidP="001544FF">
      <w:pPr>
        <w:spacing w:line="240" w:lineRule="auto"/>
      </w:pPr>
      <w:r>
        <w:t>Coterie Mesnil, dit « Normand »</w:t>
      </w:r>
    </w:p>
    <w:p w:rsidR="001544FF" w:rsidRDefault="001544FF" w:rsidP="001544FF">
      <w:pPr>
        <w:spacing w:line="240" w:lineRule="auto"/>
      </w:pPr>
      <w:r>
        <w:t>Coterie Garnier, dit « Vendôme »</w:t>
      </w:r>
    </w:p>
    <w:p w:rsidR="001544FF" w:rsidRDefault="001544FF" w:rsidP="001544FF">
      <w:pPr>
        <w:spacing w:line="240" w:lineRule="auto"/>
      </w:pPr>
      <w:r>
        <w:t>Coterie Bréant, « La Volonté de Chartres »</w:t>
      </w:r>
    </w:p>
    <w:p w:rsidR="001544FF" w:rsidRDefault="001544FF" w:rsidP="001544FF">
      <w:pPr>
        <w:spacing w:line="240" w:lineRule="auto"/>
      </w:pPr>
      <w:r>
        <w:t>Coterie Chevalard, dit « Provençal »</w:t>
      </w:r>
    </w:p>
    <w:p w:rsidR="001544FF" w:rsidRDefault="001544FF" w:rsidP="001544FF">
      <w:pPr>
        <w:spacing w:line="240" w:lineRule="auto"/>
      </w:pPr>
      <w:r>
        <w:t xml:space="preserve">Coterie </w:t>
      </w:r>
      <w:proofErr w:type="spellStart"/>
      <w:r>
        <w:t>Roulland</w:t>
      </w:r>
      <w:proofErr w:type="spellEnd"/>
      <w:r>
        <w:t>, « La Franchise de Bayeux »</w:t>
      </w:r>
    </w:p>
    <w:p w:rsidR="001544FF" w:rsidRDefault="001544FF" w:rsidP="001544FF">
      <w:pPr>
        <w:spacing w:line="240" w:lineRule="auto"/>
      </w:pPr>
      <w:r>
        <w:t xml:space="preserve">Coterie Lance, « La Persévérance de la </w:t>
      </w:r>
      <w:proofErr w:type="spellStart"/>
      <w:r>
        <w:t>Ravoire</w:t>
      </w:r>
      <w:proofErr w:type="spellEnd"/>
      <w:r>
        <w:t> »</w:t>
      </w:r>
    </w:p>
    <w:p w:rsidR="001544FF" w:rsidRDefault="001544FF" w:rsidP="001544FF">
      <w:pPr>
        <w:spacing w:line="240" w:lineRule="auto"/>
      </w:pPr>
      <w:r>
        <w:t>Coterie Lagouje, dit « Quercy »</w:t>
      </w:r>
    </w:p>
    <w:p w:rsidR="001544FF" w:rsidRDefault="001544FF" w:rsidP="001544FF">
      <w:pPr>
        <w:spacing w:line="240" w:lineRule="auto"/>
      </w:pPr>
      <w:r>
        <w:t>Coterie Touche, dit « Lorrain »</w:t>
      </w:r>
    </w:p>
    <w:p w:rsidR="001544FF" w:rsidRDefault="001544FF" w:rsidP="001544FF">
      <w:pPr>
        <w:spacing w:line="240" w:lineRule="auto"/>
      </w:pPr>
      <w:r>
        <w:t xml:space="preserve">Coterie </w:t>
      </w:r>
      <w:proofErr w:type="spellStart"/>
      <w:r>
        <w:t>Finot</w:t>
      </w:r>
      <w:proofErr w:type="spellEnd"/>
      <w:r>
        <w:t>, dit »Parisien »</w:t>
      </w:r>
    </w:p>
    <w:p w:rsidR="001544FF" w:rsidRDefault="001544FF" w:rsidP="001544FF">
      <w:pPr>
        <w:spacing w:line="240" w:lineRule="auto"/>
      </w:pPr>
      <w:r>
        <w:t>Coterie Milan, « La Modestie de Cluny »</w:t>
      </w:r>
    </w:p>
    <w:p w:rsidR="001544FF" w:rsidRDefault="001544FF" w:rsidP="001544FF">
      <w:pPr>
        <w:spacing w:line="240" w:lineRule="auto"/>
      </w:pPr>
      <w:r>
        <w:t>Coterie Favière, « La Bonté d’Urzy »</w:t>
      </w:r>
    </w:p>
    <w:sectPr w:rsidR="001544FF" w:rsidSect="003157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hyphenationZone w:val="425"/>
  <w:characterSpacingControl w:val="doNotCompress"/>
  <w:compat/>
  <w:rsids>
    <w:rsidRoot w:val="0011417E"/>
    <w:rsid w:val="00015D36"/>
    <w:rsid w:val="000F589C"/>
    <w:rsid w:val="0011417E"/>
    <w:rsid w:val="001544FF"/>
    <w:rsid w:val="003157B3"/>
    <w:rsid w:val="00466514"/>
    <w:rsid w:val="00521851"/>
    <w:rsid w:val="0059016E"/>
    <w:rsid w:val="005A1FFB"/>
    <w:rsid w:val="005E1655"/>
    <w:rsid w:val="005E5AF4"/>
    <w:rsid w:val="00745184"/>
    <w:rsid w:val="007D6F86"/>
    <w:rsid w:val="00E363CB"/>
    <w:rsid w:val="00F832AA"/>
    <w:rsid w:val="00F96C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830</Words>
  <Characters>4566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2023-11-29T17:46:00Z</dcterms:created>
  <dcterms:modified xsi:type="dcterms:W3CDTF">2023-12-06T17:52:00Z</dcterms:modified>
</cp:coreProperties>
</file>